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F110" wp14:editId="72B3D3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3C5272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093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Landscape Analysis</w:t>
                            </w:r>
                          </w:p>
                          <w:p w:rsidR="00FB44B0" w:rsidRDefault="00FB44B0" w:rsidP="00FB44B0">
                            <w:r>
                              <w:t>Date Prepared_________________</w:t>
                            </w:r>
                            <w:r w:rsidR="009A21AA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M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">
                <v:textbox>
                  <w:txbxContent>
                    <w:p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3C5272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93093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Landscape Analysis</w:t>
                      </w:r>
                    </w:p>
                    <w:p w:rsidR="00FB44B0" w:rsidRDefault="00FB44B0" w:rsidP="00FB44B0">
                      <w:r>
                        <w:t>Date Prepared_________________</w:t>
                      </w:r>
                      <w:r w:rsidR="009A21AA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3736">
            <wp:extent cx="245745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5" cy="98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:rsidTr="009A21AA">
        <w:tc>
          <w:tcPr>
            <w:tcW w:w="3596" w:type="dxa"/>
            <w:shd w:val="clear" w:color="auto" w:fill="808080" w:themeFill="background1" w:themeFillShade="80"/>
          </w:tcPr>
          <w:p w:rsidR="00605FC5" w:rsidRPr="009A21AA" w:rsidRDefault="00605FC5">
            <w:pPr>
              <w:rPr>
                <w:b/>
              </w:rPr>
            </w:pPr>
            <w:r w:rsidRPr="009A21AA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9A21AA" w:rsidRDefault="00605FC5">
            <w:pPr>
              <w:rPr>
                <w:b/>
              </w:rPr>
            </w:pPr>
            <w:r w:rsidRPr="009A21AA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9A21AA" w:rsidRDefault="00FB44B0">
            <w:pPr>
              <w:rPr>
                <w:b/>
              </w:rPr>
            </w:pPr>
            <w:r w:rsidRPr="009A21AA">
              <w:rPr>
                <w:b/>
              </w:rPr>
              <w:t>Current Institution</w:t>
            </w:r>
          </w:p>
        </w:tc>
      </w:tr>
      <w:tr w:rsidR="00605FC5" w:rsidTr="00605FC5">
        <w:tc>
          <w:tcPr>
            <w:tcW w:w="3596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</w:tr>
      <w:tr w:rsidR="00FB44B0" w:rsidTr="009A21AA">
        <w:tc>
          <w:tcPr>
            <w:tcW w:w="3596" w:type="dxa"/>
            <w:shd w:val="clear" w:color="auto" w:fill="808080" w:themeFill="background1" w:themeFillShade="80"/>
          </w:tcPr>
          <w:p w:rsidR="00FB44B0" w:rsidRPr="009A21AA" w:rsidRDefault="00FB44B0">
            <w:pPr>
              <w:rPr>
                <w:b/>
              </w:rPr>
            </w:pPr>
            <w:r w:rsidRPr="009A21AA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FB44B0" w:rsidRDefault="00FB44B0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49"/>
        <w:gridCol w:w="1366"/>
        <w:gridCol w:w="2975"/>
        <w:gridCol w:w="800"/>
      </w:tblGrid>
      <w:tr w:rsidR="009A21AA" w:rsidTr="00F27052">
        <w:tc>
          <w:tcPr>
            <w:tcW w:w="10790" w:type="dxa"/>
            <w:gridSpan w:val="4"/>
            <w:shd w:val="clear" w:color="auto" w:fill="808080" w:themeFill="background1" w:themeFillShade="80"/>
          </w:tcPr>
          <w:p w:rsidR="009A21AA" w:rsidRPr="009A21AA" w:rsidRDefault="009A21AA">
            <w:pPr>
              <w:rPr>
                <w:b/>
              </w:rPr>
            </w:pPr>
            <w:r w:rsidRPr="009A21AA">
              <w:rPr>
                <w:b/>
                <w:sz w:val="28"/>
                <w:szCs w:val="28"/>
              </w:rPr>
              <w:t>LANDSCAPE ANALYSIS SPECIALIZATION OPTION REQUIREMENTS</w:t>
            </w:r>
          </w:p>
        </w:tc>
      </w:tr>
      <w:tr w:rsidR="00395051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395051" w:rsidRPr="00B425E7" w:rsidRDefault="00C93093" w:rsidP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 xml:space="preserve">4 credits ) </w:t>
            </w:r>
            <w:r w:rsidR="00CC5BB6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C5BB6">
        <w:tc>
          <w:tcPr>
            <w:tcW w:w="5649" w:type="dxa"/>
          </w:tcPr>
          <w:p w:rsidR="00A44A56" w:rsidRPr="006C688E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6C688E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B425E7" w:rsidRPr="00B425E7" w:rsidRDefault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GEOGRAPHIC INFORMATION SCIENCE (16 Credits) REQUIRED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CC5BB6">
        <w:tc>
          <w:tcPr>
            <w:tcW w:w="5649" w:type="dxa"/>
            <w:shd w:val="clear" w:color="auto" w:fill="FFFFFF" w:themeFill="background1"/>
          </w:tcPr>
          <w:p w:rsidR="00B425E7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425E7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</w:t>
            </w:r>
          </w:p>
        </w:tc>
        <w:tc>
          <w:tcPr>
            <w:tcW w:w="297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Geo-Visualization: Cartography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370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I: Principles and Applications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480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395051" w:rsidRPr="00B425E7" w:rsidRDefault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GEOGRAPHIC INFORMATION SCIENCE ELECTIVES (6</w:t>
            </w:r>
            <w:r w:rsidR="00CC5B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5B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GIS in Water Resources (3)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413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 w:rsidP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Precision Agriculture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CROP/HORT 414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Digital Image Processing (3)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468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Internship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 w:rsidRPr="00AE38E4">
              <w:rPr>
                <w:sz w:val="18"/>
                <w:szCs w:val="18"/>
              </w:rPr>
              <w:t>ENSC/FOR/GEO/GEOG</w:t>
            </w:r>
            <w:r>
              <w:rPr>
                <w:sz w:val="18"/>
                <w:szCs w:val="18"/>
              </w:rPr>
              <w:t xml:space="preserve">  410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Photogrammetry and Remote Sensing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209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Route Surveying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310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Unmanned Aircraft Systems Remote Sensing</w:t>
            </w:r>
            <w:r w:rsidR="00EB161A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66" w:type="dxa"/>
          </w:tcPr>
          <w:p w:rsidR="00A44A56" w:rsidRPr="00395051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423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:rsidTr="00CC5BB6">
        <w:tc>
          <w:tcPr>
            <w:tcW w:w="5649" w:type="dxa"/>
          </w:tcPr>
          <w:p w:rsidR="00B00B08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Survey of Geographic Information Systems in Natural Resources (3)</w:t>
            </w:r>
          </w:p>
        </w:tc>
        <w:tc>
          <w:tcPr>
            <w:tcW w:w="1366" w:type="dxa"/>
          </w:tcPr>
          <w:p w:rsidR="00B00B08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303</w:t>
            </w:r>
          </w:p>
        </w:tc>
        <w:tc>
          <w:tcPr>
            <w:tcW w:w="2975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II: Analysis and Applications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Geovisualization</w:t>
            </w:r>
            <w:proofErr w:type="spellEnd"/>
            <w:r>
              <w:rPr>
                <w:sz w:val="18"/>
                <w:szCs w:val="18"/>
              </w:rPr>
              <w:t>: Web Mapping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371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and Practices for Resilient Communities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III: Programming for Geospatial Analysis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462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IV: Spatial Modeling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463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Geospatial Perspectives on Intelligence, Security and Ethics (3)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464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Geo-Visualization: </w:t>
            </w:r>
            <w:r w:rsidR="00C76354">
              <w:rPr>
                <w:sz w:val="18"/>
                <w:szCs w:val="18"/>
              </w:rPr>
              <w:t>Geo-visual Analytics (3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472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II: Digital Image Processing (4)</w:t>
            </w: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481</w:t>
            </w: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GIS in Rangeland Science (4)</w:t>
            </w: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430</w:t>
            </w: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Soil Landscape Analysis (4)</w:t>
            </w: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468</w:t>
            </w: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B425E7" w:rsidTr="00CC5BB6">
        <w:tc>
          <w:tcPr>
            <w:tcW w:w="7015" w:type="dxa"/>
            <w:gridSpan w:val="2"/>
            <w:shd w:val="clear" w:color="auto" w:fill="A6A6A6" w:themeFill="background1" w:themeFillShade="A6"/>
          </w:tcPr>
          <w:p w:rsidR="00B425E7" w:rsidRPr="00B425E7" w:rsidRDefault="00CE026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NATURAL RESOURCE ELECTIVES (CHOOSE 12</w:t>
            </w:r>
            <w:r w:rsidR="00EB161A">
              <w:rPr>
                <w:b/>
                <w:sz w:val="20"/>
                <w:szCs w:val="20"/>
              </w:rPr>
              <w:t>-14</w:t>
            </w:r>
            <w:r>
              <w:rPr>
                <w:b/>
                <w:sz w:val="20"/>
                <w:szCs w:val="20"/>
              </w:rPr>
              <w:t xml:space="preserve"> CREDITS MINIMUM)</w:t>
            </w:r>
          </w:p>
        </w:tc>
        <w:tc>
          <w:tcPr>
            <w:tcW w:w="2975" w:type="dxa"/>
            <w:shd w:val="clear" w:color="auto" w:fill="A6A6A6" w:themeFill="background1" w:themeFillShade="A6"/>
          </w:tcPr>
          <w:p w:rsidR="00B425E7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EB161A" w:rsidTr="00CC5BB6">
        <w:tc>
          <w:tcPr>
            <w:tcW w:w="10790" w:type="dxa"/>
            <w:gridSpan w:val="4"/>
          </w:tcPr>
          <w:p w:rsidR="00EB161A" w:rsidRPr="00EB161A" w:rsidRDefault="00EB161A" w:rsidP="00EB161A">
            <w:pPr>
              <w:rPr>
                <w:sz w:val="18"/>
                <w:szCs w:val="18"/>
              </w:rPr>
            </w:pPr>
            <w:r w:rsidRPr="00EB161A">
              <w:rPr>
                <w:sz w:val="18"/>
                <w:szCs w:val="18"/>
              </w:rPr>
              <w:t xml:space="preserve">Choose a minimum of 12 - 14 credits in a disciplinary area related to </w:t>
            </w:r>
            <w:proofErr w:type="spellStart"/>
            <w:r w:rsidRPr="00EB161A">
              <w:rPr>
                <w:sz w:val="18"/>
                <w:szCs w:val="18"/>
              </w:rPr>
              <w:t>GIScience</w:t>
            </w:r>
            <w:proofErr w:type="spellEnd"/>
            <w:r w:rsidRPr="00EB161A">
              <w:rPr>
                <w:sz w:val="18"/>
                <w:szCs w:val="18"/>
              </w:rPr>
              <w:t xml:space="preserve"> to reach a minim</w:t>
            </w:r>
            <w:r>
              <w:rPr>
                <w:sz w:val="18"/>
                <w:szCs w:val="18"/>
              </w:rPr>
              <w:t xml:space="preserve">um of 40 credits in the option. </w:t>
            </w:r>
            <w:r w:rsidRPr="00EB161A">
              <w:rPr>
                <w:sz w:val="18"/>
                <w:szCs w:val="18"/>
              </w:rPr>
              <w:t>Student will be required to submit an academic plan for completion of the option which will be approved by the Natural Resources Program Director.</w:t>
            </w:r>
          </w:p>
          <w:p w:rsidR="00EB161A" w:rsidRPr="00EB161A" w:rsidRDefault="00EB161A">
            <w:pPr>
              <w:rPr>
                <w:sz w:val="18"/>
                <w:szCs w:val="18"/>
              </w:rPr>
            </w:pPr>
          </w:p>
        </w:tc>
      </w:tr>
      <w:tr w:rsidR="003A3E84" w:rsidTr="00CC5BB6">
        <w:tc>
          <w:tcPr>
            <w:tcW w:w="5649" w:type="dxa"/>
          </w:tcPr>
          <w:p w:rsidR="003A3E84" w:rsidRPr="00A44A56" w:rsidRDefault="003A3E84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8F00E5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8F00E5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B00B08" w:rsidTr="00CC5BB6">
        <w:tc>
          <w:tcPr>
            <w:tcW w:w="5649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B00B08" w:rsidTr="00CC5BB6">
        <w:tc>
          <w:tcPr>
            <w:tcW w:w="5649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D7675C" w:rsidRPr="00395051" w:rsidTr="00CC5BB6">
        <w:tc>
          <w:tcPr>
            <w:tcW w:w="10790" w:type="dxa"/>
            <w:gridSpan w:val="4"/>
          </w:tcPr>
          <w:p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in the “Social and Ethical Considerations” or “Ecological and NR Electives” as approved by petition.</w:t>
            </w:r>
          </w:p>
        </w:tc>
      </w:tr>
    </w:tbl>
    <w:p w:rsidR="00EB72DF" w:rsidRDefault="00EB72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E38E4" w:rsidTr="00F94697">
        <w:tc>
          <w:tcPr>
            <w:tcW w:w="80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E38E4" w:rsidTr="00F94697">
        <w:tc>
          <w:tcPr>
            <w:tcW w:w="80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 w:rsidP="005C712E">
            <w:pPr>
              <w:rPr>
                <w:b/>
              </w:rPr>
            </w:pPr>
            <w:r w:rsidRPr="00551AAC">
              <w:rPr>
                <w:b/>
              </w:rPr>
              <w:t xml:space="preserve">A </w:t>
            </w:r>
            <w:r w:rsidR="00F94697" w:rsidRPr="00551AAC">
              <w:rPr>
                <w:b/>
              </w:rPr>
              <w:t>Specializa</w:t>
            </w:r>
            <w:r w:rsidR="00B00B08" w:rsidRPr="00551AAC">
              <w:rPr>
                <w:b/>
              </w:rPr>
              <w:t>tion Option is required for the Natural Resources</w:t>
            </w:r>
            <w:r w:rsidR="00F94697" w:rsidRPr="00551AAC">
              <w:rPr>
                <w:b/>
              </w:rPr>
              <w:t xml:space="preserve"> major. (Minimum of 40 credits with at least 20 of those being upp</w:t>
            </w:r>
            <w:r w:rsidR="005B0F3E" w:rsidRPr="00551AAC">
              <w:rPr>
                <w:b/>
              </w:rPr>
              <w:t>er division credits.) Required m</w:t>
            </w:r>
            <w:r w:rsidR="00F94697" w:rsidRPr="00551AAC">
              <w:rPr>
                <w:b/>
              </w:rPr>
              <w:t>inimum GPA</w:t>
            </w:r>
            <w:r w:rsidR="00EB161A" w:rsidRPr="00551AAC">
              <w:rPr>
                <w:b/>
              </w:rPr>
              <w:t xml:space="preserve"> for the specialization is 2.25. This option is available on the Corvallis campus </w:t>
            </w:r>
            <w:r w:rsidR="005C712E" w:rsidRPr="00551AAC">
              <w:rPr>
                <w:b/>
              </w:rPr>
              <w:t xml:space="preserve">and </w:t>
            </w:r>
            <w:proofErr w:type="spellStart"/>
            <w:r w:rsidR="005C712E" w:rsidRPr="00551AAC">
              <w:rPr>
                <w:b/>
              </w:rPr>
              <w:t>Ec</w:t>
            </w:r>
            <w:r w:rsidR="00EB161A" w:rsidRPr="00551AAC">
              <w:rPr>
                <w:b/>
              </w:rPr>
              <w:t>ampus</w:t>
            </w:r>
            <w:proofErr w:type="spellEnd"/>
            <w:r w:rsidR="00EB161A" w:rsidRPr="00551AAC">
              <w:rPr>
                <w:b/>
              </w:rPr>
              <w:t>.</w:t>
            </w:r>
          </w:p>
        </w:tc>
      </w:tr>
    </w:tbl>
    <w:p w:rsidR="00395051" w:rsidRDefault="00551AAC" w:rsidP="00F43512">
      <w:pPr>
        <w:tabs>
          <w:tab w:val="left" w:pos="937"/>
        </w:tabs>
        <w:rPr>
          <w:sz w:val="18"/>
          <w:szCs w:val="18"/>
        </w:rPr>
      </w:pPr>
      <w:r>
        <w:rPr>
          <w:sz w:val="18"/>
          <w:szCs w:val="18"/>
        </w:rPr>
        <w:t>Revised 3.</w:t>
      </w:r>
      <w:r w:rsidR="00731CC2">
        <w:rPr>
          <w:sz w:val="18"/>
          <w:szCs w:val="18"/>
        </w:rPr>
        <w:t>18</w:t>
      </w:r>
      <w:bookmarkStart w:id="0" w:name="_GoBack"/>
      <w:bookmarkEnd w:id="0"/>
      <w:r w:rsidR="00F43512" w:rsidRPr="00F43512">
        <w:rPr>
          <w:sz w:val="18"/>
          <w:szCs w:val="18"/>
        </w:rPr>
        <w:t>.2018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1153D2"/>
    <w:rsid w:val="0016426E"/>
    <w:rsid w:val="0020782F"/>
    <w:rsid w:val="002B12FB"/>
    <w:rsid w:val="002E3F45"/>
    <w:rsid w:val="00395051"/>
    <w:rsid w:val="003A3E84"/>
    <w:rsid w:val="003C5272"/>
    <w:rsid w:val="00517B75"/>
    <w:rsid w:val="00551AAC"/>
    <w:rsid w:val="005B0F3E"/>
    <w:rsid w:val="005C712E"/>
    <w:rsid w:val="00605FC5"/>
    <w:rsid w:val="006C688E"/>
    <w:rsid w:val="00731CC2"/>
    <w:rsid w:val="007468F2"/>
    <w:rsid w:val="007F36C2"/>
    <w:rsid w:val="00824312"/>
    <w:rsid w:val="008F00E5"/>
    <w:rsid w:val="009A21AA"/>
    <w:rsid w:val="009D6581"/>
    <w:rsid w:val="009F7EB5"/>
    <w:rsid w:val="00A44A56"/>
    <w:rsid w:val="00AE38E4"/>
    <w:rsid w:val="00B00B08"/>
    <w:rsid w:val="00B15B29"/>
    <w:rsid w:val="00B26A00"/>
    <w:rsid w:val="00B33F72"/>
    <w:rsid w:val="00B425E7"/>
    <w:rsid w:val="00B801BB"/>
    <w:rsid w:val="00BC0055"/>
    <w:rsid w:val="00C76354"/>
    <w:rsid w:val="00C76FA1"/>
    <w:rsid w:val="00C93093"/>
    <w:rsid w:val="00CC5BB6"/>
    <w:rsid w:val="00CE0264"/>
    <w:rsid w:val="00D7675C"/>
    <w:rsid w:val="00DE3B3E"/>
    <w:rsid w:val="00DF152D"/>
    <w:rsid w:val="00EB161A"/>
    <w:rsid w:val="00EB72DF"/>
    <w:rsid w:val="00F43512"/>
    <w:rsid w:val="00F44820"/>
    <w:rsid w:val="00F50416"/>
    <w:rsid w:val="00F94697"/>
    <w:rsid w:val="00FB44B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2353</Characters>
  <Application>Microsoft Office Word</Application>
  <DocSecurity>0</DocSecurity>
  <Lines>336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11</cp:revision>
  <dcterms:created xsi:type="dcterms:W3CDTF">2018-02-21T23:00:00Z</dcterms:created>
  <dcterms:modified xsi:type="dcterms:W3CDTF">2019-03-19T02:10:00Z</dcterms:modified>
</cp:coreProperties>
</file>