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CD5A89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729B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Individualized Specialty Option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180BFD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CD5A89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E729B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Individualized Specialty Option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180BFD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6" cy="109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180BFD">
        <w:tc>
          <w:tcPr>
            <w:tcW w:w="3596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180BFD">
        <w:tc>
          <w:tcPr>
            <w:tcW w:w="3596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94697" w:rsidTr="00180BFD">
        <w:tc>
          <w:tcPr>
            <w:tcW w:w="9985" w:type="dxa"/>
            <w:gridSpan w:val="3"/>
            <w:shd w:val="clear" w:color="auto" w:fill="808080" w:themeFill="background1" w:themeFillShade="80"/>
          </w:tcPr>
          <w:p w:rsidR="00F94697" w:rsidRPr="00180BFD" w:rsidRDefault="00E729BB" w:rsidP="00E729BB">
            <w:pPr>
              <w:rPr>
                <w:b/>
                <w:sz w:val="28"/>
                <w:szCs w:val="28"/>
              </w:rPr>
            </w:pPr>
            <w:r w:rsidRPr="00180BFD">
              <w:rPr>
                <w:b/>
                <w:sz w:val="28"/>
                <w:szCs w:val="28"/>
              </w:rPr>
              <w:t>INDIVIDUALIZED</w:t>
            </w:r>
            <w:r w:rsidR="00A163A9" w:rsidRPr="00180BFD">
              <w:rPr>
                <w:b/>
                <w:sz w:val="28"/>
                <w:szCs w:val="28"/>
              </w:rPr>
              <w:t xml:space="preserve"> </w:t>
            </w:r>
            <w:r w:rsidR="007468F2" w:rsidRPr="00180BFD">
              <w:rPr>
                <w:b/>
                <w:sz w:val="28"/>
                <w:szCs w:val="28"/>
              </w:rPr>
              <w:t>SPECIAL</w:t>
            </w:r>
            <w:r w:rsidRPr="00180BFD">
              <w:rPr>
                <w:b/>
                <w:sz w:val="28"/>
                <w:szCs w:val="28"/>
              </w:rPr>
              <w:t xml:space="preserve">TY </w:t>
            </w:r>
            <w:r w:rsidR="007468F2" w:rsidRPr="00180BFD">
              <w:rPr>
                <w:b/>
                <w:sz w:val="28"/>
                <w:szCs w:val="28"/>
              </w:rPr>
              <w:t xml:space="preserve">OPTION </w:t>
            </w:r>
            <w:r w:rsidR="007E1398" w:rsidRPr="00180BFD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:rsidR="00F94697" w:rsidRPr="00180BFD" w:rsidRDefault="00F94697">
            <w:pPr>
              <w:rPr>
                <w:b/>
              </w:rPr>
            </w:pPr>
          </w:p>
        </w:tc>
      </w:tr>
      <w:tr w:rsidR="00E729BB" w:rsidTr="00E729BB">
        <w:tc>
          <w:tcPr>
            <w:tcW w:w="9985" w:type="dxa"/>
            <w:gridSpan w:val="3"/>
            <w:shd w:val="clear" w:color="auto" w:fill="auto"/>
          </w:tcPr>
          <w:p w:rsidR="00E729BB" w:rsidRPr="00E729BB" w:rsidRDefault="00E729BB" w:rsidP="00E729BB">
            <w:pPr>
              <w:rPr>
                <w:sz w:val="20"/>
                <w:szCs w:val="20"/>
              </w:rPr>
            </w:pPr>
            <w:r w:rsidRPr="00E729BB">
              <w:rPr>
                <w:sz w:val="20"/>
                <w:szCs w:val="20"/>
              </w:rPr>
              <w:t xml:space="preserve">An Individualized Specialty Option </w:t>
            </w:r>
            <w:r w:rsidR="007C53C1">
              <w:rPr>
                <w:sz w:val="20"/>
                <w:szCs w:val="20"/>
              </w:rPr>
              <w:t xml:space="preserve">is a student designed option that </w:t>
            </w:r>
            <w:r w:rsidRPr="00E729BB">
              <w:rPr>
                <w:sz w:val="20"/>
                <w:szCs w:val="20"/>
              </w:rPr>
              <w:t>must have a minimum of 40 credits with at least 20 credits of upper division.</w:t>
            </w:r>
            <w:r>
              <w:rPr>
                <w:sz w:val="20"/>
                <w:szCs w:val="20"/>
              </w:rPr>
              <w:t xml:space="preserve"> At least one “Measurements” course is required in the option. </w:t>
            </w:r>
          </w:p>
        </w:tc>
        <w:tc>
          <w:tcPr>
            <w:tcW w:w="805" w:type="dxa"/>
            <w:shd w:val="clear" w:color="auto" w:fill="auto"/>
          </w:tcPr>
          <w:p w:rsidR="00E729BB" w:rsidRPr="00605FC5" w:rsidRDefault="00E729BB">
            <w:pPr>
              <w:rPr>
                <w:color w:val="FFFFFF" w:themeColor="background1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180BF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180BFD">
              <w:rPr>
                <w:b/>
                <w:sz w:val="20"/>
                <w:szCs w:val="20"/>
              </w:rPr>
              <w:t>credits may vary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7C53C1" w:rsidTr="00D7675C">
        <w:tc>
          <w:tcPr>
            <w:tcW w:w="5755" w:type="dxa"/>
          </w:tcPr>
          <w:p w:rsidR="007C53C1" w:rsidRPr="006C688E" w:rsidRDefault="007C53C1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E729BB" w:rsidRDefault="00E729BB" w:rsidP="00594B82">
            <w:pPr>
              <w:rPr>
                <w:b/>
                <w:sz w:val="20"/>
                <w:szCs w:val="20"/>
              </w:rPr>
            </w:pPr>
            <w:r w:rsidRPr="00E729BB">
              <w:rPr>
                <w:b/>
                <w:sz w:val="20"/>
                <w:szCs w:val="20"/>
              </w:rPr>
              <w:t xml:space="preserve">LOWER DIVISION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 w:rsidP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163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E729BB" w:rsidTr="00D7675C">
        <w:tc>
          <w:tcPr>
            <w:tcW w:w="5755" w:type="dxa"/>
            <w:shd w:val="clear" w:color="auto" w:fill="FFFFFF" w:themeFill="background1"/>
          </w:tcPr>
          <w:p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E729BB" w:rsidTr="00D7675C">
        <w:tc>
          <w:tcPr>
            <w:tcW w:w="5755" w:type="dxa"/>
            <w:shd w:val="clear" w:color="auto" w:fill="FFFFFF" w:themeFill="background1"/>
          </w:tcPr>
          <w:p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E729BB" w:rsidP="009B2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UPPER DIVISION ( AT LEAST 20 UPPER DIVISION CREDITS)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3923B7">
        <w:rPr>
          <w:sz w:val="18"/>
          <w:szCs w:val="18"/>
        </w:rPr>
        <w:t>3.18</w:t>
      </w:r>
      <w:bookmarkStart w:id="0" w:name="_GoBack"/>
      <w:bookmarkEnd w:id="0"/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80BFD"/>
    <w:rsid w:val="001C023C"/>
    <w:rsid w:val="0020782F"/>
    <w:rsid w:val="002B12FB"/>
    <w:rsid w:val="003111A4"/>
    <w:rsid w:val="0031407B"/>
    <w:rsid w:val="00372F00"/>
    <w:rsid w:val="003923B7"/>
    <w:rsid w:val="00395051"/>
    <w:rsid w:val="003A3E84"/>
    <w:rsid w:val="003F3F0C"/>
    <w:rsid w:val="005612D5"/>
    <w:rsid w:val="00594B82"/>
    <w:rsid w:val="00605FC5"/>
    <w:rsid w:val="006A4D39"/>
    <w:rsid w:val="006B0ED0"/>
    <w:rsid w:val="006B18CA"/>
    <w:rsid w:val="006C44E7"/>
    <w:rsid w:val="006C688E"/>
    <w:rsid w:val="007468F2"/>
    <w:rsid w:val="00753643"/>
    <w:rsid w:val="007C53C1"/>
    <w:rsid w:val="007E1398"/>
    <w:rsid w:val="007E2355"/>
    <w:rsid w:val="00824312"/>
    <w:rsid w:val="00833D0C"/>
    <w:rsid w:val="008A0FC5"/>
    <w:rsid w:val="008D3E10"/>
    <w:rsid w:val="008E3A96"/>
    <w:rsid w:val="008F00E5"/>
    <w:rsid w:val="008F1DFC"/>
    <w:rsid w:val="009B2224"/>
    <w:rsid w:val="009D6581"/>
    <w:rsid w:val="009F7EB5"/>
    <w:rsid w:val="00A1286E"/>
    <w:rsid w:val="00A163A9"/>
    <w:rsid w:val="00A44A56"/>
    <w:rsid w:val="00AB476B"/>
    <w:rsid w:val="00AD077E"/>
    <w:rsid w:val="00B15B29"/>
    <w:rsid w:val="00B26A00"/>
    <w:rsid w:val="00B33F72"/>
    <w:rsid w:val="00B425E7"/>
    <w:rsid w:val="00C76FA1"/>
    <w:rsid w:val="00CD5A89"/>
    <w:rsid w:val="00CE0264"/>
    <w:rsid w:val="00D27E82"/>
    <w:rsid w:val="00D7675C"/>
    <w:rsid w:val="00DE3B3E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908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8</cp:revision>
  <dcterms:created xsi:type="dcterms:W3CDTF">2018-03-04T02:06:00Z</dcterms:created>
  <dcterms:modified xsi:type="dcterms:W3CDTF">2019-03-19T02:33:00Z</dcterms:modified>
</cp:coreProperties>
</file>